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BS系统里修改后的内容如下：保存后的显示更改成功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3430270"/>
            <wp:effectExtent l="0" t="0" r="7620" b="17780"/>
            <wp:docPr id="1" name="图片 1" descr="更改的内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更改的内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重新点入委托单，发现只是委托单位修改成功，工程名称依旧是旧名称，如下图：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3695700"/>
            <wp:effectExtent l="0" t="0" r="6985" b="0"/>
            <wp:docPr id="2" name="图片 2" descr="168774687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7746877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809875"/>
            <wp:effectExtent l="0" t="0" r="9525" b="9525"/>
            <wp:docPr id="3" name="图片 3" descr="报告没有更改过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告没有更改过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系统里可选的工程名称有如下：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847850"/>
            <wp:effectExtent l="0" t="0" r="9525" b="0"/>
            <wp:docPr id="5" name="图片 5" descr="168774700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7747003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已经按要求选择了下面的工程名称，但是修改保存后依旧会变成上面的工程名称：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304415"/>
            <wp:effectExtent l="0" t="0" r="7620" b="635"/>
            <wp:docPr id="6" name="图片 6" descr="更改不了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更改不了的截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以上7项都无法成功更改工程名称：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报告编号有：1、</w: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  <w:t>02260AMA15-2300111(G1)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t>02260AMA15-2300113(G1)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t>02260AMA15-2300114(G1)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t>02260AMA13-2300101(G1)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t>02260AMA13-2300102(G1)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0F0F0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5F5F5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5F5F5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5F5F5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5F5F5"/>
        </w:rPr>
        <w:t>02260AMA15-2300112(G1)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5F5F5"/>
        </w:rPr>
        <w:fldChar w:fldCharType="end"/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single"/>
          <w:shd w:val="clear" w:fill="F5F5F5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0F0F0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0F0F0"/>
        </w:rPr>
        <w:instrText xml:space="preserve"> HYPERLINK "javascript:void(0);"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0F0F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0F0F0"/>
        </w:rPr>
        <w:t>02260AMA13-2300100(G1)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83DE"/>
          <w:spacing w:val="0"/>
          <w:sz w:val="21"/>
          <w:szCs w:val="21"/>
          <w:u w:val="none"/>
          <w:shd w:val="clear" w:fill="F0F0F0"/>
        </w:rPr>
        <w:fldChar w:fldCharType="end"/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52"/>
          <w:szCs w:val="52"/>
          <w:u w:val="single"/>
          <w:shd w:val="clear" w:fill="F5F5F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52"/>
          <w:szCs w:val="52"/>
          <w:u w:val="none"/>
          <w:shd w:val="clear" w:fill="F0F0F0"/>
          <w:lang w:eastAsia="zh-CN"/>
        </w:rPr>
        <w:t>这些都是无法修改的报告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813E6"/>
    <w:multiLevelType w:val="singleLevel"/>
    <w:tmpl w:val="EEF813E6"/>
    <w:lvl w:ilvl="0" w:tentative="0">
      <w:start w:val="2"/>
      <w:numFmt w:val="decimal"/>
      <w:suff w:val="nothing"/>
      <w:lvlText w:val="%1、"/>
      <w:lvlJc w:val="left"/>
      <w:pPr>
        <w:ind w:left="16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2ExNjg2YmU1MWNhNDVhMTBiY2ZkMmJiMmVjMzIifQ=="/>
  </w:docVars>
  <w:rsids>
    <w:rsidRoot w:val="00000000"/>
    <w:rsid w:val="3E795D6E"/>
    <w:rsid w:val="45A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111</Characters>
  <Lines>0</Lines>
  <Paragraphs>0</Paragraphs>
  <TotalTime>9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Administrator.SKY-20180118FWN</dc:creator>
  <cp:lastModifiedBy>浅若</cp:lastModifiedBy>
  <dcterms:modified xsi:type="dcterms:W3CDTF">2023-06-26T02:41:03Z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BB5E3F08453942CD929AF78046ACD540_12</vt:lpwstr>
  </property>
</Properties>
</file>