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C1" w:rsidRDefault="00BB1614" w:rsidP="00BB1614">
      <w:pPr>
        <w:pStyle w:val="a0"/>
        <w:ind w:firstLine="0"/>
        <w:jc w:val="center"/>
        <w:rPr>
          <w:rFonts w:asciiTheme="minorEastAsia" w:hAnsiTheme="minorEastAsia" w:cs="宋体"/>
          <w:bCs/>
          <w:kern w:val="36"/>
          <w:sz w:val="30"/>
          <w:szCs w:val="30"/>
        </w:rPr>
      </w:pPr>
      <w:r w:rsidRPr="00BB1614">
        <w:rPr>
          <w:rFonts w:cstheme="minorBidi" w:hint="eastAsia"/>
          <w:b/>
          <w:kern w:val="2"/>
          <w:sz w:val="40"/>
          <w:szCs w:val="48"/>
        </w:rPr>
        <w:t>关于申请增加</w:t>
      </w:r>
      <w:r>
        <w:rPr>
          <w:rFonts w:cstheme="minorBidi" w:hint="eastAsia"/>
          <w:b/>
          <w:kern w:val="2"/>
          <w:sz w:val="40"/>
          <w:szCs w:val="48"/>
        </w:rPr>
        <w:t>“</w:t>
      </w:r>
      <w:r w:rsidR="00536193">
        <w:rPr>
          <w:rFonts w:cstheme="minorBidi" w:hint="eastAsia"/>
          <w:b/>
          <w:kern w:val="2"/>
          <w:sz w:val="40"/>
          <w:szCs w:val="48"/>
        </w:rPr>
        <w:t>路面平整度</w:t>
      </w:r>
      <w:r>
        <w:rPr>
          <w:rFonts w:cstheme="minorBidi" w:hint="eastAsia"/>
          <w:b/>
          <w:kern w:val="2"/>
          <w:sz w:val="40"/>
          <w:szCs w:val="48"/>
        </w:rPr>
        <w:t>”</w:t>
      </w:r>
      <w:r w:rsidRPr="00BB1614">
        <w:rPr>
          <w:rFonts w:cstheme="minorBidi" w:hint="eastAsia"/>
          <w:b/>
          <w:kern w:val="2"/>
          <w:sz w:val="40"/>
          <w:szCs w:val="48"/>
        </w:rPr>
        <w:t>相关表格的函</w:t>
      </w:r>
    </w:p>
    <w:p w:rsidR="00BB1614" w:rsidRDefault="00BB1614" w:rsidP="00BB3B9C">
      <w:pPr>
        <w:pStyle w:val="a0"/>
        <w:ind w:firstLine="0"/>
        <w:rPr>
          <w:rFonts w:asciiTheme="minorEastAsia" w:hAnsiTheme="minorEastAsia" w:cs="宋体"/>
          <w:bCs/>
          <w:kern w:val="36"/>
          <w:sz w:val="30"/>
          <w:szCs w:val="30"/>
        </w:rPr>
      </w:pPr>
    </w:p>
    <w:p w:rsidR="0025798F" w:rsidRPr="003B3BC1" w:rsidRDefault="003B3BC1" w:rsidP="00BB3B9C">
      <w:pPr>
        <w:pStyle w:val="a0"/>
        <w:ind w:firstLine="0"/>
        <w:rPr>
          <w:rFonts w:asciiTheme="minorEastAsia" w:hAnsiTheme="minorEastAsia" w:cs="宋体"/>
          <w:bCs/>
          <w:kern w:val="36"/>
          <w:sz w:val="30"/>
          <w:szCs w:val="30"/>
        </w:rPr>
      </w:pPr>
      <w:r w:rsidRPr="003B3BC1">
        <w:rPr>
          <w:rFonts w:asciiTheme="minorEastAsia" w:hAnsiTheme="minorEastAsia" w:cs="宋体"/>
          <w:bCs/>
          <w:kern w:val="36"/>
          <w:sz w:val="30"/>
          <w:szCs w:val="30"/>
        </w:rPr>
        <w:t>广西</w:t>
      </w:r>
      <w:r w:rsidR="00BB3B9C">
        <w:rPr>
          <w:rFonts w:asciiTheme="minorEastAsia" w:hAnsiTheme="minorEastAsia" w:cs="宋体" w:hint="eastAsia"/>
          <w:bCs/>
          <w:kern w:val="36"/>
          <w:sz w:val="30"/>
          <w:szCs w:val="30"/>
        </w:rPr>
        <w:t>建设工程质量</w:t>
      </w:r>
      <w:r w:rsidRPr="003B3BC1">
        <w:rPr>
          <w:rFonts w:asciiTheme="minorEastAsia" w:hAnsiTheme="minorEastAsia" w:cs="宋体"/>
          <w:bCs/>
          <w:kern w:val="36"/>
          <w:sz w:val="30"/>
          <w:szCs w:val="30"/>
        </w:rPr>
        <w:t>检测</w:t>
      </w:r>
      <w:r w:rsidR="00BB3B9C">
        <w:rPr>
          <w:rFonts w:asciiTheme="minorEastAsia" w:hAnsiTheme="minorEastAsia" w:cs="宋体" w:hint="eastAsia"/>
          <w:bCs/>
          <w:kern w:val="36"/>
          <w:sz w:val="30"/>
          <w:szCs w:val="30"/>
        </w:rPr>
        <w:t>试验</w:t>
      </w:r>
      <w:r w:rsidRPr="003B3BC1">
        <w:rPr>
          <w:rFonts w:asciiTheme="minorEastAsia" w:hAnsiTheme="minorEastAsia" w:cs="宋体"/>
          <w:bCs/>
          <w:kern w:val="36"/>
          <w:sz w:val="30"/>
          <w:szCs w:val="30"/>
        </w:rPr>
        <w:t>协会</w:t>
      </w:r>
      <w:r w:rsidR="0025798F" w:rsidRPr="0025798F">
        <w:rPr>
          <w:rFonts w:asciiTheme="minorEastAsia" w:hAnsiTheme="minorEastAsia" w:cs="宋体" w:hint="eastAsia"/>
          <w:bCs/>
          <w:kern w:val="36"/>
          <w:sz w:val="30"/>
          <w:szCs w:val="30"/>
        </w:rPr>
        <w:t>市政/道路工程</w:t>
      </w:r>
      <w:r w:rsidRPr="003B3BC1">
        <w:rPr>
          <w:rFonts w:asciiTheme="minorEastAsia" w:hAnsiTheme="minorEastAsia" w:cs="宋体"/>
          <w:bCs/>
          <w:kern w:val="36"/>
          <w:sz w:val="30"/>
          <w:szCs w:val="30"/>
        </w:rPr>
        <w:t>专委：</w:t>
      </w:r>
    </w:p>
    <w:p w:rsidR="00514231" w:rsidRDefault="00536193" w:rsidP="0025798F">
      <w:pPr>
        <w:pStyle w:val="1"/>
        <w:wordWrap w:val="0"/>
        <w:spacing w:before="0" w:beforeAutospacing="0" w:after="0" w:afterAutospacing="0" w:line="450" w:lineRule="atLeast"/>
        <w:ind w:firstLineChars="200" w:firstLine="600"/>
        <w:rPr>
          <w:rFonts w:asciiTheme="minorEastAsia" w:eastAsiaTheme="minorEastAsia" w:hAnsiTheme="minorEastAsia"/>
          <w:b w:val="0"/>
          <w:color w:val="333333"/>
          <w:sz w:val="30"/>
          <w:szCs w:val="30"/>
        </w:rPr>
      </w:pPr>
      <w:r>
        <w:rPr>
          <w:rFonts w:asciiTheme="minorEastAsia" w:eastAsiaTheme="minorEastAsia" w:hAnsiTheme="minorEastAsia" w:hint="eastAsia"/>
          <w:b w:val="0"/>
          <w:sz w:val="30"/>
          <w:szCs w:val="30"/>
        </w:rPr>
        <w:t>路面平整度</w:t>
      </w:r>
      <w:r w:rsidR="00AF1913">
        <w:rPr>
          <w:rFonts w:asciiTheme="minorEastAsia" w:eastAsiaTheme="minorEastAsia" w:hAnsiTheme="minorEastAsia" w:hint="eastAsia"/>
          <w:b w:val="0"/>
          <w:sz w:val="30"/>
          <w:szCs w:val="30"/>
        </w:rPr>
        <w:t>（三米直尺法）</w:t>
      </w:r>
      <w:r w:rsidR="002443DB" w:rsidRPr="00654931">
        <w:rPr>
          <w:rFonts w:asciiTheme="minorEastAsia" w:eastAsiaTheme="minorEastAsia" w:hAnsiTheme="minorEastAsia"/>
          <w:b w:val="0"/>
          <w:sz w:val="30"/>
          <w:szCs w:val="30"/>
        </w:rPr>
        <w:t>试验检测</w:t>
      </w:r>
      <w:r w:rsidR="00FA57AF" w:rsidRPr="00654931">
        <w:rPr>
          <w:rFonts w:asciiTheme="minorEastAsia" w:eastAsiaTheme="minorEastAsia" w:hAnsiTheme="minorEastAsia"/>
          <w:b w:val="0"/>
          <w:sz w:val="30"/>
          <w:szCs w:val="30"/>
        </w:rPr>
        <w:t>依据分别有《</w:t>
      </w:r>
      <w:r>
        <w:rPr>
          <w:rFonts w:asciiTheme="minorEastAsia" w:eastAsiaTheme="minorEastAsia" w:hAnsiTheme="minorEastAsia" w:hint="eastAsia"/>
          <w:b w:val="0"/>
          <w:sz w:val="30"/>
          <w:szCs w:val="30"/>
        </w:rPr>
        <w:t>城镇道路工程施工与质量验收规范</w:t>
      </w:r>
      <w:r w:rsidR="00FA57AF" w:rsidRPr="00654931">
        <w:rPr>
          <w:rFonts w:asciiTheme="minorEastAsia" w:eastAsiaTheme="minorEastAsia" w:hAnsiTheme="minorEastAsia"/>
          <w:b w:val="0"/>
          <w:sz w:val="30"/>
          <w:szCs w:val="30"/>
        </w:rPr>
        <w:t>》</w:t>
      </w:r>
      <w:r>
        <w:rPr>
          <w:rFonts w:asciiTheme="minorEastAsia" w:eastAsiaTheme="minorEastAsia" w:hAnsiTheme="minorEastAsia" w:hint="eastAsia"/>
          <w:b w:val="0"/>
          <w:sz w:val="30"/>
          <w:szCs w:val="30"/>
        </w:rPr>
        <w:t>CJJ 1-2008</w:t>
      </w:r>
      <w:r w:rsidR="00FA57AF" w:rsidRPr="00654931">
        <w:rPr>
          <w:rFonts w:asciiTheme="minorEastAsia" w:eastAsiaTheme="minorEastAsia" w:hAnsiTheme="minorEastAsia"/>
          <w:b w:val="0"/>
          <w:sz w:val="30"/>
          <w:szCs w:val="30"/>
        </w:rPr>
        <w:t>和</w:t>
      </w:r>
      <w:r w:rsidR="00FA57AF" w:rsidRPr="00654931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《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公路路基路面现场测试规程</w:t>
      </w:r>
      <w:r w:rsidR="00FA57AF" w:rsidRPr="00654931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》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JTG 3450-2019</w:t>
      </w:r>
      <w:r w:rsidR="00FA57AF" w:rsidRPr="00654931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，</w:t>
      </w:r>
      <w:r w:rsidR="00463F3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两本标准规范试验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方法及</w:t>
      </w:r>
      <w:r w:rsidR="00463F3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要求不同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（详见图1</w:t>
      </w:r>
      <w:r w:rsidR="002E2DD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、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图2</w:t>
      </w:r>
      <w:r w:rsidR="002E2DD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和图3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）</w:t>
      </w:r>
      <w:r w:rsidR="00463F3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，</w:t>
      </w:r>
      <w:r w:rsidR="008A4426" w:rsidRPr="00654931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用户可根据项目性质选择相应标准</w:t>
      </w:r>
      <w:r w:rsidR="008A4426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。</w:t>
      </w:r>
      <w:r w:rsidR="002E2DD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但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BS系统内未见有</w:t>
      </w:r>
      <w:r w:rsidRPr="00654931">
        <w:rPr>
          <w:rFonts w:asciiTheme="minorEastAsia" w:eastAsiaTheme="minorEastAsia" w:hAnsiTheme="minorEastAsia"/>
          <w:b w:val="0"/>
          <w:sz w:val="30"/>
          <w:szCs w:val="30"/>
        </w:rPr>
        <w:t>《</w:t>
      </w:r>
      <w:r>
        <w:rPr>
          <w:rFonts w:asciiTheme="minorEastAsia" w:eastAsiaTheme="minorEastAsia" w:hAnsiTheme="minorEastAsia" w:hint="eastAsia"/>
          <w:b w:val="0"/>
          <w:sz w:val="30"/>
          <w:szCs w:val="30"/>
        </w:rPr>
        <w:t>城镇道路工程施工与质量验收规范</w:t>
      </w:r>
      <w:r w:rsidRPr="00654931">
        <w:rPr>
          <w:rFonts w:asciiTheme="minorEastAsia" w:eastAsiaTheme="minorEastAsia" w:hAnsiTheme="minorEastAsia"/>
          <w:b w:val="0"/>
          <w:sz w:val="30"/>
          <w:szCs w:val="30"/>
        </w:rPr>
        <w:t>》</w:t>
      </w:r>
      <w:r>
        <w:rPr>
          <w:rFonts w:asciiTheme="minorEastAsia" w:eastAsiaTheme="minorEastAsia" w:hAnsiTheme="minorEastAsia" w:hint="eastAsia"/>
          <w:b w:val="0"/>
          <w:sz w:val="30"/>
          <w:szCs w:val="30"/>
        </w:rPr>
        <w:t>CJJ 1-2008该验收规范的的报告模板，</w:t>
      </w:r>
      <w:r w:rsidR="008A4426">
        <w:rPr>
          <w:rFonts w:asciiTheme="minorEastAsia" w:eastAsiaTheme="minorEastAsia" w:hAnsiTheme="minorEastAsia" w:hint="eastAsia"/>
          <w:b w:val="0"/>
          <w:sz w:val="30"/>
          <w:szCs w:val="30"/>
        </w:rPr>
        <w:t>收样录入界面也未有该验收规范</w:t>
      </w:r>
      <w:r w:rsidR="002E2DDD">
        <w:rPr>
          <w:rFonts w:asciiTheme="minorEastAsia" w:eastAsiaTheme="minorEastAsia" w:hAnsiTheme="minorEastAsia" w:hint="eastAsia"/>
          <w:b w:val="0"/>
          <w:sz w:val="30"/>
          <w:szCs w:val="30"/>
        </w:rPr>
        <w:t>可</w:t>
      </w:r>
      <w:r w:rsidR="008A4426">
        <w:rPr>
          <w:rFonts w:asciiTheme="minorEastAsia" w:eastAsiaTheme="minorEastAsia" w:hAnsiTheme="minorEastAsia" w:hint="eastAsia"/>
          <w:b w:val="0"/>
          <w:sz w:val="30"/>
          <w:szCs w:val="30"/>
        </w:rPr>
        <w:t>进行选择，</w:t>
      </w:r>
      <w:r>
        <w:rPr>
          <w:rFonts w:asciiTheme="minorEastAsia" w:eastAsiaTheme="minorEastAsia" w:hAnsiTheme="minorEastAsia" w:hint="eastAsia"/>
          <w:b w:val="0"/>
          <w:sz w:val="30"/>
          <w:szCs w:val="30"/>
        </w:rPr>
        <w:t>检测机构无法正常收样试验。</w:t>
      </w:r>
      <w:r w:rsidR="008A4426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经核查，</w:t>
      </w:r>
      <w:r w:rsidR="008A4426" w:rsidRPr="00654931">
        <w:rPr>
          <w:rFonts w:asciiTheme="minorEastAsia" w:eastAsiaTheme="minorEastAsia" w:hAnsiTheme="minorEastAsia"/>
          <w:b w:val="0"/>
          <w:sz w:val="30"/>
          <w:szCs w:val="30"/>
        </w:rPr>
        <w:t>《</w:t>
      </w:r>
      <w:r w:rsidR="008A4426">
        <w:rPr>
          <w:rFonts w:asciiTheme="minorEastAsia" w:eastAsiaTheme="minorEastAsia" w:hAnsiTheme="minorEastAsia" w:hint="eastAsia"/>
          <w:b w:val="0"/>
          <w:sz w:val="30"/>
          <w:szCs w:val="30"/>
        </w:rPr>
        <w:t>城镇道路工程施工与质量验收规范</w:t>
      </w:r>
      <w:r w:rsidR="008A4426" w:rsidRPr="00654931">
        <w:rPr>
          <w:rFonts w:asciiTheme="minorEastAsia" w:eastAsiaTheme="minorEastAsia" w:hAnsiTheme="minorEastAsia"/>
          <w:b w:val="0"/>
          <w:sz w:val="30"/>
          <w:szCs w:val="30"/>
        </w:rPr>
        <w:t>》</w:t>
      </w:r>
      <w:r w:rsidR="008A4426">
        <w:rPr>
          <w:rFonts w:asciiTheme="minorEastAsia" w:eastAsiaTheme="minorEastAsia" w:hAnsiTheme="minorEastAsia" w:hint="eastAsia"/>
          <w:b w:val="0"/>
          <w:sz w:val="30"/>
          <w:szCs w:val="30"/>
        </w:rPr>
        <w:t>CJJ 1-2008</w:t>
      </w:r>
      <w:r w:rsidR="008A4426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现行有效，建议增加该选项及相关报告模板。</w:t>
      </w:r>
    </w:p>
    <w:p w:rsidR="0025798F" w:rsidRPr="0025798F" w:rsidRDefault="0025798F" w:rsidP="0025798F">
      <w:pPr>
        <w:pStyle w:val="1"/>
        <w:wordWrap w:val="0"/>
        <w:spacing w:before="0" w:beforeAutospacing="0" w:after="0" w:afterAutospacing="0" w:line="450" w:lineRule="atLeast"/>
        <w:ind w:firstLineChars="200" w:firstLine="600"/>
        <w:rPr>
          <w:rFonts w:asciiTheme="minorEastAsia" w:eastAsiaTheme="minorEastAsia" w:hAnsiTheme="minorEastAsia"/>
          <w:b w:val="0"/>
          <w:sz w:val="30"/>
          <w:szCs w:val="30"/>
        </w:rPr>
      </w:pPr>
    </w:p>
    <w:p w:rsidR="00514231" w:rsidRPr="0034318A" w:rsidRDefault="008A4426">
      <w:pPr>
        <w:pStyle w:val="a0"/>
        <w:jc w:val="right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南宁市大大居建筑科技有限责任公司</w:t>
      </w:r>
    </w:p>
    <w:p w:rsidR="00514231" w:rsidRPr="0034318A" w:rsidRDefault="000114AC" w:rsidP="0034318A">
      <w:pPr>
        <w:pStyle w:val="a0"/>
        <w:ind w:right="560" w:firstLineChars="1700" w:firstLine="5100"/>
        <w:rPr>
          <w:rFonts w:ascii="宋体" w:hAnsi="宋体"/>
          <w:sz w:val="30"/>
          <w:szCs w:val="30"/>
        </w:rPr>
      </w:pPr>
      <w:r w:rsidRPr="0034318A">
        <w:rPr>
          <w:rFonts w:ascii="宋体" w:hAnsi="宋体" w:hint="eastAsia"/>
          <w:sz w:val="30"/>
          <w:szCs w:val="30"/>
        </w:rPr>
        <w:t>202</w:t>
      </w:r>
      <w:r w:rsidR="008A4426">
        <w:rPr>
          <w:rFonts w:ascii="宋体" w:hAnsi="宋体" w:hint="eastAsia"/>
          <w:sz w:val="30"/>
          <w:szCs w:val="30"/>
        </w:rPr>
        <w:t>4</w:t>
      </w:r>
      <w:r w:rsidRPr="0034318A">
        <w:rPr>
          <w:rFonts w:ascii="宋体" w:hAnsi="宋体" w:hint="eastAsia"/>
          <w:sz w:val="30"/>
          <w:szCs w:val="30"/>
        </w:rPr>
        <w:t>年</w:t>
      </w:r>
      <w:r w:rsidR="008A4426">
        <w:rPr>
          <w:rFonts w:ascii="宋体" w:hAnsi="宋体" w:hint="eastAsia"/>
          <w:sz w:val="30"/>
          <w:szCs w:val="30"/>
        </w:rPr>
        <w:t>5</w:t>
      </w:r>
      <w:r w:rsidRPr="0034318A">
        <w:rPr>
          <w:rFonts w:ascii="宋体" w:hAnsi="宋体" w:hint="eastAsia"/>
          <w:sz w:val="30"/>
          <w:szCs w:val="30"/>
        </w:rPr>
        <w:t>月</w:t>
      </w:r>
      <w:r w:rsidR="008A4426">
        <w:rPr>
          <w:rFonts w:ascii="宋体" w:hAnsi="宋体" w:hint="eastAsia"/>
          <w:sz w:val="30"/>
          <w:szCs w:val="30"/>
        </w:rPr>
        <w:t>6</w:t>
      </w:r>
      <w:r w:rsidRPr="0034318A">
        <w:rPr>
          <w:rFonts w:ascii="宋体" w:hAnsi="宋体" w:hint="eastAsia"/>
          <w:sz w:val="30"/>
          <w:szCs w:val="30"/>
        </w:rPr>
        <w:t>日</w:t>
      </w:r>
    </w:p>
    <w:p w:rsidR="00514231" w:rsidRDefault="00514231">
      <w:pPr>
        <w:autoSpaceDE w:val="0"/>
        <w:autoSpaceDN w:val="0"/>
        <w:adjustRightInd w:val="0"/>
        <w:jc w:val="center"/>
        <w:rPr>
          <w:rFonts w:ascii="宋体" w:hAnsi="宋体"/>
          <w:szCs w:val="21"/>
        </w:rPr>
      </w:pPr>
    </w:p>
    <w:p w:rsidR="00514231" w:rsidRDefault="00514231"/>
    <w:p w:rsidR="00AF1913" w:rsidRDefault="00AF1913" w:rsidP="00AF1913">
      <w:pPr>
        <w:pStyle w:val="a0"/>
      </w:pPr>
    </w:p>
    <w:p w:rsidR="00AF1913" w:rsidRDefault="00AF1913" w:rsidP="00AF1913">
      <w:pPr>
        <w:pStyle w:val="a0"/>
      </w:pPr>
    </w:p>
    <w:p w:rsidR="00AF1913" w:rsidRDefault="00AF1913" w:rsidP="00AF1913">
      <w:pPr>
        <w:pStyle w:val="a0"/>
      </w:pPr>
    </w:p>
    <w:p w:rsidR="00AF1913" w:rsidRDefault="00AF1913" w:rsidP="00AF1913">
      <w:pPr>
        <w:pStyle w:val="a0"/>
      </w:pPr>
    </w:p>
    <w:p w:rsidR="00AF1913" w:rsidRDefault="00AF1913" w:rsidP="00AF1913">
      <w:pPr>
        <w:pStyle w:val="a0"/>
      </w:pPr>
    </w:p>
    <w:p w:rsidR="00AF1913" w:rsidRDefault="00AF1913" w:rsidP="00AF1913">
      <w:pPr>
        <w:pStyle w:val="a0"/>
      </w:pPr>
    </w:p>
    <w:p w:rsidR="00AF1913" w:rsidRDefault="00AF1913" w:rsidP="00AF1913">
      <w:pPr>
        <w:pStyle w:val="a0"/>
      </w:pPr>
    </w:p>
    <w:p w:rsidR="0025798F" w:rsidRDefault="0025798F" w:rsidP="00AF1913">
      <w:pPr>
        <w:pStyle w:val="a0"/>
      </w:pPr>
    </w:p>
    <w:p w:rsidR="0025798F" w:rsidRDefault="0025798F" w:rsidP="00AF1913">
      <w:pPr>
        <w:pStyle w:val="a0"/>
      </w:pPr>
    </w:p>
    <w:p w:rsidR="0025798F" w:rsidRDefault="0025798F" w:rsidP="00AF1913">
      <w:pPr>
        <w:pStyle w:val="a0"/>
      </w:pPr>
    </w:p>
    <w:p w:rsidR="0025798F" w:rsidRDefault="0025798F" w:rsidP="00AF1913">
      <w:pPr>
        <w:pStyle w:val="a0"/>
      </w:pPr>
    </w:p>
    <w:p w:rsidR="0025798F" w:rsidRDefault="0025798F" w:rsidP="00AF1913">
      <w:pPr>
        <w:pStyle w:val="a0"/>
      </w:pPr>
    </w:p>
    <w:p w:rsidR="002E2DDD" w:rsidRPr="0025798F" w:rsidRDefault="00AF1913" w:rsidP="002E2DDD">
      <w:pPr>
        <w:pStyle w:val="a0"/>
        <w:ind w:firstLine="0"/>
        <w:rPr>
          <w:rFonts w:asciiTheme="minorEastAsia" w:hAnsiTheme="minorEastAsia"/>
          <w:b/>
          <w:sz w:val="28"/>
          <w:szCs w:val="28"/>
        </w:rPr>
      </w:pPr>
      <w:r w:rsidRPr="0025798F">
        <w:rPr>
          <w:rFonts w:asciiTheme="minorEastAsia" w:hAnsiTheme="minorEastAsia" w:hint="eastAsia"/>
          <w:b/>
          <w:sz w:val="28"/>
          <w:szCs w:val="28"/>
        </w:rPr>
        <w:lastRenderedPageBreak/>
        <w:t>图1：</w:t>
      </w:r>
      <w:r w:rsidRPr="0025798F">
        <w:rPr>
          <w:rFonts w:asciiTheme="minorEastAsia" w:hAnsiTheme="minorEastAsia"/>
          <w:b/>
          <w:sz w:val="28"/>
          <w:szCs w:val="28"/>
        </w:rPr>
        <w:t>《</w:t>
      </w:r>
      <w:r w:rsidRPr="0025798F">
        <w:rPr>
          <w:rFonts w:asciiTheme="minorEastAsia" w:hAnsiTheme="minorEastAsia" w:hint="eastAsia"/>
          <w:b/>
          <w:sz w:val="28"/>
          <w:szCs w:val="28"/>
        </w:rPr>
        <w:t>城镇道路工程施工与质量验收规范</w:t>
      </w:r>
      <w:r w:rsidRPr="0025798F">
        <w:rPr>
          <w:rFonts w:asciiTheme="minorEastAsia" w:hAnsiTheme="minorEastAsia"/>
          <w:b/>
          <w:sz w:val="28"/>
          <w:szCs w:val="28"/>
        </w:rPr>
        <w:t>》</w:t>
      </w:r>
      <w:r w:rsidRPr="0025798F">
        <w:rPr>
          <w:rFonts w:asciiTheme="minorEastAsia" w:hAnsiTheme="minorEastAsia" w:hint="eastAsia"/>
          <w:b/>
          <w:sz w:val="28"/>
          <w:szCs w:val="28"/>
        </w:rPr>
        <w:t>CJJ 1-200</w:t>
      </w:r>
      <w:r w:rsidR="002E2DDD" w:rsidRPr="0025798F">
        <w:rPr>
          <w:rFonts w:asciiTheme="minorEastAsia" w:hAnsiTheme="minorEastAsia" w:hint="eastAsia"/>
          <w:b/>
          <w:sz w:val="28"/>
          <w:szCs w:val="28"/>
        </w:rPr>
        <w:t>8</w:t>
      </w:r>
    </w:p>
    <w:p w:rsidR="00AF1913" w:rsidRDefault="002E2DDD" w:rsidP="00AF1913">
      <w:pPr>
        <w:pStyle w:val="a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274310" cy="7032625"/>
            <wp:effectExtent l="19050" t="0" r="2540" b="0"/>
            <wp:docPr id="2" name="图片 1" descr="微信图片_2024050608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5060842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Pr="0025798F" w:rsidRDefault="002E2DDD" w:rsidP="002E2DDD">
      <w:pPr>
        <w:pStyle w:val="a0"/>
        <w:ind w:firstLine="0"/>
        <w:rPr>
          <w:rFonts w:asciiTheme="minorEastAsia" w:hAnsiTheme="minorEastAsia"/>
          <w:b/>
          <w:sz w:val="28"/>
          <w:szCs w:val="28"/>
        </w:rPr>
      </w:pPr>
      <w:r w:rsidRPr="0025798F">
        <w:rPr>
          <w:rFonts w:asciiTheme="minorEastAsia" w:hAnsiTheme="minorEastAsia" w:hint="eastAsia"/>
          <w:b/>
          <w:sz w:val="28"/>
          <w:szCs w:val="28"/>
        </w:rPr>
        <w:t>图2：《公路路基路面现场测试规程》JTG 3450-2019</w:t>
      </w: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274310" cy="7032625"/>
            <wp:effectExtent l="19050" t="0" r="2540" b="0"/>
            <wp:docPr id="4" name="图片 3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Pr="0025798F" w:rsidRDefault="002E2DDD" w:rsidP="002E2DDD">
      <w:pPr>
        <w:pStyle w:val="a0"/>
        <w:ind w:firstLine="0"/>
        <w:rPr>
          <w:rFonts w:asciiTheme="minorEastAsia" w:hAnsiTheme="minorEastAsia"/>
          <w:b/>
          <w:sz w:val="28"/>
          <w:szCs w:val="28"/>
        </w:rPr>
      </w:pPr>
      <w:r w:rsidRPr="0025798F">
        <w:rPr>
          <w:rFonts w:asciiTheme="minorEastAsia" w:hAnsiTheme="minorEastAsia" w:hint="eastAsia"/>
          <w:b/>
          <w:sz w:val="28"/>
          <w:szCs w:val="28"/>
        </w:rPr>
        <w:t>图</w:t>
      </w:r>
      <w:r w:rsidR="0025798F">
        <w:rPr>
          <w:rFonts w:asciiTheme="minorEastAsia" w:hAnsiTheme="minorEastAsia" w:hint="eastAsia"/>
          <w:b/>
          <w:sz w:val="28"/>
          <w:szCs w:val="28"/>
        </w:rPr>
        <w:t>3</w:t>
      </w:r>
      <w:r w:rsidRPr="0025798F">
        <w:rPr>
          <w:rFonts w:asciiTheme="minorEastAsia" w:hAnsiTheme="minorEastAsia" w:hint="eastAsia"/>
          <w:b/>
          <w:sz w:val="28"/>
          <w:szCs w:val="28"/>
        </w:rPr>
        <w:t>：《公路路基路面现场测试规程》JTG 3450-2019</w:t>
      </w:r>
    </w:p>
    <w:p w:rsidR="002E2DDD" w:rsidRDefault="002E2DDD" w:rsidP="00AF1913">
      <w:pPr>
        <w:pStyle w:val="a0"/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274310" cy="7032625"/>
            <wp:effectExtent l="19050" t="0" r="2540" b="0"/>
            <wp:docPr id="5" name="图片 4" descr="微信图片_2024050608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5060846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94" w:rsidRPr="00AF1913" w:rsidRDefault="00820094" w:rsidP="00AF1913">
      <w:pPr>
        <w:pStyle w:val="a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>
            <wp:extent cx="5274310" cy="2813306"/>
            <wp:effectExtent l="19050" t="0" r="2540" b="0"/>
            <wp:docPr id="1" name="图片 1" descr="F:\Documents\WeChat Files\wxid_p326fvp0qqml22\FileStorage\Temp\6d04e720c1d92b1b06e6f4b07a174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WeChat Files\wxid_p326fvp0qqml22\FileStorage\Temp\6d04e720c1d92b1b06e6f4b07a174d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094" w:rsidRPr="00AF1913" w:rsidSect="00514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0C8" w:rsidRDefault="004E30C8" w:rsidP="00BC1877">
      <w:r>
        <w:separator/>
      </w:r>
    </w:p>
  </w:endnote>
  <w:endnote w:type="continuationSeparator" w:id="0">
    <w:p w:rsidR="004E30C8" w:rsidRDefault="004E30C8" w:rsidP="00BC18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Reference Specialty">
    <w:altName w:val="Wingdings 3"/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0C8" w:rsidRDefault="004E30C8" w:rsidP="00BC1877">
      <w:r>
        <w:separator/>
      </w:r>
    </w:p>
  </w:footnote>
  <w:footnote w:type="continuationSeparator" w:id="0">
    <w:p w:rsidR="004E30C8" w:rsidRDefault="004E30C8" w:rsidP="00BC18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5342979"/>
    <w:rsid w:val="000114AC"/>
    <w:rsid w:val="00097C73"/>
    <w:rsid w:val="00101E61"/>
    <w:rsid w:val="0012050C"/>
    <w:rsid w:val="001E3F7C"/>
    <w:rsid w:val="002443DB"/>
    <w:rsid w:val="00253F99"/>
    <w:rsid w:val="0025798F"/>
    <w:rsid w:val="00275039"/>
    <w:rsid w:val="002E2DDD"/>
    <w:rsid w:val="0034318A"/>
    <w:rsid w:val="003B3BC1"/>
    <w:rsid w:val="003F4987"/>
    <w:rsid w:val="00404786"/>
    <w:rsid w:val="00406F9E"/>
    <w:rsid w:val="0043347E"/>
    <w:rsid w:val="0044483B"/>
    <w:rsid w:val="00463F3D"/>
    <w:rsid w:val="004E30C8"/>
    <w:rsid w:val="00514231"/>
    <w:rsid w:val="00536193"/>
    <w:rsid w:val="00654931"/>
    <w:rsid w:val="006E38FE"/>
    <w:rsid w:val="0077426C"/>
    <w:rsid w:val="00820094"/>
    <w:rsid w:val="0085590F"/>
    <w:rsid w:val="008A4426"/>
    <w:rsid w:val="008B1F04"/>
    <w:rsid w:val="008C4BBE"/>
    <w:rsid w:val="008F0AB5"/>
    <w:rsid w:val="00AF1913"/>
    <w:rsid w:val="00B1094B"/>
    <w:rsid w:val="00BB1614"/>
    <w:rsid w:val="00BB3B9C"/>
    <w:rsid w:val="00BC1877"/>
    <w:rsid w:val="00CE07AA"/>
    <w:rsid w:val="00D45A3F"/>
    <w:rsid w:val="00D6277F"/>
    <w:rsid w:val="00DE20AF"/>
    <w:rsid w:val="00FA57AF"/>
    <w:rsid w:val="00FB0659"/>
    <w:rsid w:val="00FD1F85"/>
    <w:rsid w:val="25342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51423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FA57A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qFormat/>
    <w:rsid w:val="00514231"/>
    <w:pPr>
      <w:adjustRightInd w:val="0"/>
      <w:spacing w:line="312" w:lineRule="atLeast"/>
      <w:ind w:firstLine="420"/>
      <w:textAlignment w:val="baseline"/>
    </w:pPr>
    <w:rPr>
      <w:rFonts w:cs="MS Reference Specialty"/>
      <w:kern w:val="0"/>
    </w:rPr>
  </w:style>
  <w:style w:type="paragraph" w:styleId="a4">
    <w:name w:val="header"/>
    <w:basedOn w:val="a"/>
    <w:link w:val="Char"/>
    <w:rsid w:val="00BC18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BC1877"/>
    <w:rPr>
      <w:kern w:val="2"/>
      <w:sz w:val="18"/>
      <w:szCs w:val="18"/>
    </w:rPr>
  </w:style>
  <w:style w:type="paragraph" w:styleId="a5">
    <w:name w:val="footer"/>
    <w:basedOn w:val="a"/>
    <w:link w:val="Char0"/>
    <w:rsid w:val="00BC18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rsid w:val="00BC1877"/>
    <w:rPr>
      <w:kern w:val="2"/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FA57AF"/>
    <w:rPr>
      <w:rFonts w:ascii="宋体" w:eastAsia="宋体" w:hAnsi="宋体" w:cs="宋体"/>
      <w:b/>
      <w:bCs/>
      <w:kern w:val="36"/>
      <w:sz w:val="48"/>
      <w:szCs w:val="48"/>
    </w:rPr>
  </w:style>
  <w:style w:type="paragraph" w:styleId="a6">
    <w:name w:val="Balloon Text"/>
    <w:basedOn w:val="a"/>
    <w:link w:val="Char1"/>
    <w:rsid w:val="00AF1913"/>
    <w:rPr>
      <w:sz w:val="18"/>
      <w:szCs w:val="18"/>
    </w:rPr>
  </w:style>
  <w:style w:type="character" w:customStyle="1" w:styleId="Char1">
    <w:name w:val="批注框文本 Char"/>
    <w:basedOn w:val="a1"/>
    <w:link w:val="a6"/>
    <w:rsid w:val="00AF191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68</Words>
  <Characters>389</Characters>
  <Application>Microsoft Office Word</Application>
  <DocSecurity>0</DocSecurity>
  <Lines>3</Lines>
  <Paragraphs>1</Paragraphs>
  <ScaleCrop>false</ScaleCrop>
  <Company>ITSK.com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是非题</dc:creator>
  <cp:lastModifiedBy>Administrator</cp:lastModifiedBy>
  <cp:revision>7</cp:revision>
  <dcterms:created xsi:type="dcterms:W3CDTF">2024-05-06T00:11:00Z</dcterms:created>
  <dcterms:modified xsi:type="dcterms:W3CDTF">2024-05-10T03:16:00Z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59E790F7976C4701AAAEBC7ACFFD5F5A</vt:lpwstr>
  </property>
</Properties>
</file>