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工程名称：华城金尊府二期10#楼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检测编号：HT048202400305</w:t>
      </w:r>
    </w:p>
    <w:p>
      <w:pPr>
        <w:rPr>
          <w:rFonts w:hint="default"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sz w:val="24"/>
          <w:szCs w:val="24"/>
          <w:lang w:val="en-US" w:eastAsia="zh-CN"/>
        </w:rPr>
        <w:t>报告编号：01221AEN04-2400132</w:t>
      </w:r>
    </w:p>
    <w:bookmarkEnd w:id="0"/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68580</wp:posOffset>
            </wp:positionV>
            <wp:extent cx="5158105" cy="3625215"/>
            <wp:effectExtent l="0" t="0" r="4445" b="13335"/>
            <wp:wrapTopAndBottom/>
            <wp:docPr id="1" name="图片 1" descr="10#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#楼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8105" cy="362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  <w:lang w:val="en-US" w:eastAsia="zh-CN"/>
        </w:rPr>
        <w:t>工程名称：华城金尊府二期11#楼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检测编号：HT048202400306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报告编号：01221AEN04-2400133</w: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417195</wp:posOffset>
            </wp:positionV>
            <wp:extent cx="5119370" cy="3669030"/>
            <wp:effectExtent l="0" t="0" r="5080" b="7620"/>
            <wp:wrapTopAndBottom/>
            <wp:docPr id="2" name="图片 2" descr="11#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#楼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9370" cy="3669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761A9"/>
    <w:rsid w:val="5597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2024-06-14T01:56:00Z</dcterms:created>
  <dc:creator>溢香居</dc:creator>
  <cp:lastModifiedBy>溢香居</cp:lastModifiedBy>
  <dcterms:modified xsi:type="dcterms:W3CDTF">2024-06-14T02:30:58Z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1412803C3A88483BB2942F6CA70D7BED</vt:lpwstr>
  </property>
</Properties>
</file>